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DF0" w:rsidRPr="00B15290" w:rsidRDefault="00736DF0" w:rsidP="00B15290">
      <w:pPr>
        <w:pStyle w:val="a5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color w:val="757575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При провеждане на </w:t>
      </w:r>
      <w:r w:rsidRPr="00B15290">
        <w:rPr>
          <w:rFonts w:ascii="Times New Roman" w:hAnsi="Times New Roman" w:cs="Times New Roman"/>
          <w:bCs/>
          <w:sz w:val="24"/>
          <w:szCs w:val="24"/>
          <w:highlight w:val="yellow"/>
          <w:u w:val="single"/>
          <w:lang w:val="bg-BG"/>
        </w:rPr>
        <w:t>планов прием на новоприети деца</w:t>
      </w:r>
      <w:r w:rsidRPr="00B15290">
        <w:rPr>
          <w:rFonts w:ascii="Times New Roman" w:hAnsi="Times New Roman" w:cs="Times New Roman"/>
          <w:sz w:val="24"/>
          <w:szCs w:val="24"/>
          <w:lang w:val="bg-BG"/>
        </w:rPr>
        <w:t>, същите се приемат в детската градина след представяне на следните документи съгласно Наредба № 3 от 05.02.2007 г. за здравните изисквания към детските градини:</w:t>
      </w: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color w:val="757575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– здравно-профилактична карта на детето, попълнена от личния лекар и картон;</w:t>
      </w: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color w:val="757575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–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</w:t>
      </w: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color w:val="757575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– изследвания на кръв и урина, извършени в едноседмичен срок преди постъпване на детето в детската градина;</w:t>
      </w: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color w:val="757575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– данни от личния лекар, че на детето са извършени задължителните имунизации за възрастта съгласно Наредба № 15 от 2005 г. за имунизациите в Република България (ДВ, бр. 45 от 2005 г.);</w:t>
      </w: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color w:val="757575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– медицинска бележка от личния лекар за липсата на контакт със заразно болен, издадена не по-рано от 3 дни преди постъпване на детето в детската градина.</w:t>
      </w: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color w:val="757575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– Деца, на които не са извършени задължителните имунизации за възрастта, могат да се приемат в детска градина, когато са налице трайни противопоказания за имунизирането им и са освободени по реда на Наредба № 15 от 2005 г. за имунизациите в Република България.</w:t>
      </w:r>
    </w:p>
    <w:p w:rsidR="00C32E5E" w:rsidRPr="00736DF0" w:rsidRDefault="00C32E5E" w:rsidP="00B15290">
      <w:pPr>
        <w:pStyle w:val="a5"/>
        <w:rPr>
          <w:rFonts w:ascii="Times New Roman" w:hAnsi="Times New Roman" w:cs="Times New Roman"/>
          <w:color w:val="757575"/>
          <w:sz w:val="28"/>
          <w:szCs w:val="28"/>
          <w:lang w:val="bg-BG"/>
        </w:rPr>
      </w:pP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color w:val="757575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highlight w:val="cyan"/>
          <w:lang w:val="bg-BG"/>
        </w:rPr>
        <w:t>При децата, които </w:t>
      </w:r>
      <w:r w:rsidRPr="00B15290">
        <w:rPr>
          <w:rFonts w:ascii="Times New Roman" w:hAnsi="Times New Roman" w:cs="Times New Roman"/>
          <w:bCs/>
          <w:sz w:val="24"/>
          <w:szCs w:val="24"/>
          <w:highlight w:val="cyan"/>
          <w:u w:val="single"/>
          <w:lang w:val="bg-BG"/>
        </w:rPr>
        <w:t>възобновяват посещенията си в детската градина</w:t>
      </w:r>
      <w:r w:rsidRPr="00B15290">
        <w:rPr>
          <w:rFonts w:ascii="Times New Roman" w:hAnsi="Times New Roman" w:cs="Times New Roman"/>
          <w:sz w:val="24"/>
          <w:szCs w:val="24"/>
          <w:lang w:val="bg-BG"/>
        </w:rPr>
        <w:t>, следва да ПРЕДСТАВЯТ:</w:t>
      </w: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color w:val="757575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При отсъствие на детето от детската градина за повече от 30 дни по епидемични показания се представя еднократен отрицателен резултат от изследване за патогенни чревни бактерии, </w:t>
      </w:r>
      <w:r w:rsidRPr="00B15290">
        <w:rPr>
          <w:rFonts w:ascii="Times New Roman" w:hAnsi="Times New Roman" w:cs="Times New Roman"/>
          <w:bCs/>
          <w:sz w:val="24"/>
          <w:szCs w:val="24"/>
          <w:lang w:val="bg-BG"/>
        </w:rPr>
        <w:t>а при отсъствие за повече от 2 месеца – еднократен отрицателен резултат за чревни паразити</w:t>
      </w:r>
      <w:r w:rsidRPr="00B15290">
        <w:rPr>
          <w:rFonts w:ascii="Times New Roman" w:hAnsi="Times New Roman" w:cs="Times New Roman"/>
          <w:sz w:val="24"/>
          <w:szCs w:val="24"/>
          <w:lang w:val="bg-BG"/>
        </w:rPr>
        <w:t xml:space="preserve"> съгласно Наредба № 5 от 2006 г. за диагностиката, профилактиката и контрола на местните </w:t>
      </w:r>
      <w:proofErr w:type="spellStart"/>
      <w:r w:rsidRPr="00B15290">
        <w:rPr>
          <w:rFonts w:ascii="Times New Roman" w:hAnsi="Times New Roman" w:cs="Times New Roman"/>
          <w:sz w:val="24"/>
          <w:szCs w:val="24"/>
          <w:lang w:val="bg-BG"/>
        </w:rPr>
        <w:t>паразитози</w:t>
      </w:r>
      <w:proofErr w:type="spellEnd"/>
      <w:r w:rsidRPr="00B15290">
        <w:rPr>
          <w:rFonts w:ascii="Times New Roman" w:hAnsi="Times New Roman" w:cs="Times New Roman"/>
          <w:sz w:val="24"/>
          <w:szCs w:val="24"/>
          <w:lang w:val="bg-BG"/>
        </w:rPr>
        <w:t xml:space="preserve"> (ДВ, бр. 40 от 2006 г.).</w:t>
      </w:r>
    </w:p>
    <w:p w:rsidR="00C32E5E" w:rsidRPr="00B15290" w:rsidRDefault="00C32E5E" w:rsidP="00B15290">
      <w:pPr>
        <w:pStyle w:val="a5"/>
        <w:rPr>
          <w:rFonts w:ascii="Times New Roman" w:hAnsi="Times New Roman" w:cs="Times New Roman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Контактна бележка от личен лекар при отсъствие повече от 10 дни.</w:t>
      </w:r>
    </w:p>
    <w:p w:rsidR="00B15290" w:rsidRPr="00B15290" w:rsidRDefault="00B15290" w:rsidP="00B15290">
      <w:pPr>
        <w:pStyle w:val="a5"/>
        <w:rPr>
          <w:rFonts w:ascii="Times New Roman" w:hAnsi="Times New Roman" w:cs="Times New Roman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При болест на детето родителите уведомяват детската градина/ учител в група. След завръщане представят извинителна бележка за отсъствията, че детето е вече здраво и може да посещава градина.</w:t>
      </w:r>
    </w:p>
    <w:p w:rsidR="00220D97" w:rsidRDefault="00220D97" w:rsidP="00B15290">
      <w:pPr>
        <w:pStyle w:val="a5"/>
        <w:rPr>
          <w:lang w:val="bg-BG"/>
        </w:rPr>
      </w:pPr>
    </w:p>
    <w:p w:rsidR="00B15290" w:rsidRPr="00B15290" w:rsidRDefault="00B15290" w:rsidP="00B15290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B15290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Децата имат право да отсъства и по семейни причини</w:t>
      </w:r>
      <w:r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, след като уведомяват ДГ/ учители в група. Отсъствията се извиняват с Молба от родител. Бланката се намира в секция „За родителя“</w:t>
      </w:r>
      <w:bookmarkStart w:id="0" w:name="_GoBack"/>
      <w:bookmarkEnd w:id="0"/>
      <w:r w:rsidRPr="00B15290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:</w:t>
      </w:r>
    </w:p>
    <w:p w:rsidR="00B15290" w:rsidRPr="00B15290" w:rsidRDefault="00B15290" w:rsidP="00B1529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>За първа градинска група – 30 дни за учебна година</w:t>
      </w:r>
    </w:p>
    <w:p w:rsidR="00B15290" w:rsidRPr="00B15290" w:rsidRDefault="00B15290" w:rsidP="00B1529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B15290">
        <w:rPr>
          <w:rFonts w:ascii="Times New Roman" w:hAnsi="Times New Roman" w:cs="Times New Roman"/>
          <w:sz w:val="24"/>
          <w:szCs w:val="24"/>
          <w:lang w:val="bg-BG"/>
        </w:rPr>
        <w:t xml:space="preserve">За втора (от 2023/24г), трета и четвърта група -  10 дни за учебна година </w:t>
      </w:r>
    </w:p>
    <w:p w:rsidR="00B15290" w:rsidRDefault="00B15290" w:rsidP="00B15290">
      <w:pPr>
        <w:pStyle w:val="a5"/>
        <w:rPr>
          <w:lang w:val="bg-BG"/>
        </w:rPr>
      </w:pPr>
    </w:p>
    <w:p w:rsidR="00B15290" w:rsidRPr="00B15290" w:rsidRDefault="00B15290" w:rsidP="00B15290">
      <w:pPr>
        <w:pStyle w:val="a5"/>
        <w:rPr>
          <w:b/>
          <w:lang w:val="bg-BG"/>
        </w:rPr>
      </w:pPr>
    </w:p>
    <w:p w:rsidR="00C32E5E" w:rsidRPr="00B15290" w:rsidRDefault="00C32E5E" w:rsidP="00B15290">
      <w:pPr>
        <w:pStyle w:val="a5"/>
        <w:rPr>
          <w:b/>
          <w:i/>
          <w:sz w:val="24"/>
          <w:szCs w:val="24"/>
          <w:u w:val="single"/>
        </w:rPr>
      </w:pPr>
      <w:r w:rsidRPr="00B15290">
        <w:rPr>
          <w:b/>
          <w:i/>
          <w:sz w:val="24"/>
          <w:szCs w:val="24"/>
          <w:u w:val="single"/>
          <w:lang w:val="bg-BG"/>
        </w:rPr>
        <w:t>НОВИ З</w:t>
      </w:r>
      <w:r w:rsidR="00486B76" w:rsidRPr="00B15290">
        <w:rPr>
          <w:b/>
          <w:i/>
          <w:sz w:val="24"/>
          <w:szCs w:val="24"/>
          <w:u w:val="single"/>
          <w:lang w:val="bg-BG"/>
        </w:rPr>
        <w:t>ДРАВНО</w:t>
      </w:r>
      <w:r w:rsidRPr="00B15290">
        <w:rPr>
          <w:b/>
          <w:i/>
          <w:sz w:val="24"/>
          <w:szCs w:val="24"/>
          <w:u w:val="single"/>
          <w:lang w:val="bg-BG"/>
        </w:rPr>
        <w:t>-ПРОФИЛАКТИЧНИ КАРТИ ЗА ВСИЧКИ ДЕЦА СЕ ПРЕДСТАВЯТ В НАЧАЛОТО НА ВСЯКА УЧЕБНА ГОДИНА!</w:t>
      </w:r>
    </w:p>
    <w:sectPr w:rsidR="00C32E5E" w:rsidRPr="00B15290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8E6" w:rsidRDefault="005C38E6" w:rsidP="00B15290">
      <w:pPr>
        <w:spacing w:after="0" w:line="240" w:lineRule="auto"/>
      </w:pPr>
      <w:r>
        <w:separator/>
      </w:r>
    </w:p>
  </w:endnote>
  <w:endnote w:type="continuationSeparator" w:id="0">
    <w:p w:rsidR="005C38E6" w:rsidRDefault="005C38E6" w:rsidP="00B15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8E6" w:rsidRDefault="005C38E6" w:rsidP="00B15290">
      <w:pPr>
        <w:spacing w:after="0" w:line="240" w:lineRule="auto"/>
      </w:pPr>
      <w:r>
        <w:separator/>
      </w:r>
    </w:p>
  </w:footnote>
  <w:footnote w:type="continuationSeparator" w:id="0">
    <w:p w:rsidR="005C38E6" w:rsidRDefault="005C38E6" w:rsidP="00B15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290" w:rsidRDefault="00B15290" w:rsidP="00B15290">
    <w:pPr>
      <w:pBdr>
        <w:top w:val="thinThickSmallGap" w:sz="18" w:space="0" w:color="auto"/>
        <w:bottom w:val="thickThinSmallGap" w:sz="18" w:space="1" w:color="auto"/>
      </w:pBd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F62ACB5" wp14:editId="378884E1">
          <wp:simplePos x="0" y="0"/>
          <wp:positionH relativeFrom="column">
            <wp:posOffset>157480</wp:posOffset>
          </wp:positionH>
          <wp:positionV relativeFrom="paragraph">
            <wp:posOffset>3175</wp:posOffset>
          </wp:positionV>
          <wp:extent cx="942975" cy="609600"/>
          <wp:effectExtent l="0" t="0" r="9525" b="0"/>
          <wp:wrapNone/>
          <wp:docPr id="2" name="Картина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60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>ДЕТСК</w:t>
    </w:r>
    <w:r>
      <w:rPr>
        <w:b/>
        <w:sz w:val="24"/>
        <w:szCs w:val="24"/>
        <w:lang w:val="bg-BG"/>
      </w:rPr>
      <w:t>А</w:t>
    </w:r>
    <w:r>
      <w:rPr>
        <w:b/>
        <w:sz w:val="24"/>
        <w:szCs w:val="24"/>
      </w:rPr>
      <w:t xml:space="preserve"> </w:t>
    </w:r>
    <w:r>
      <w:rPr>
        <w:b/>
        <w:sz w:val="24"/>
        <w:szCs w:val="24"/>
        <w:lang w:val="bg-BG"/>
      </w:rPr>
      <w:t>ГРАДИНА</w:t>
    </w:r>
    <w:r>
      <w:rPr>
        <w:b/>
        <w:sz w:val="24"/>
        <w:szCs w:val="24"/>
      </w:rPr>
      <w:t xml:space="preserve"> № </w:t>
    </w:r>
    <w:r>
      <w:rPr>
        <w:b/>
        <w:sz w:val="24"/>
        <w:szCs w:val="24"/>
        <w:lang w:val="bg-BG"/>
      </w:rPr>
      <w:t>133</w:t>
    </w:r>
    <w:r>
      <w:rPr>
        <w:b/>
        <w:sz w:val="24"/>
        <w:szCs w:val="24"/>
      </w:rPr>
      <w:t xml:space="preserve"> „</w:t>
    </w:r>
    <w:r>
      <w:rPr>
        <w:b/>
        <w:sz w:val="24"/>
        <w:szCs w:val="24"/>
        <w:lang w:val="bg-BG"/>
      </w:rPr>
      <w:t>ЗОРНИЦА</w:t>
    </w:r>
    <w:r>
      <w:rPr>
        <w:b/>
        <w:sz w:val="24"/>
        <w:szCs w:val="24"/>
      </w:rPr>
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sz w:val="24"/>
        <w:szCs w:val="24"/>
      </w:rPr>
      <w:t>РАЙОН “ИЗГРЕВ”</w:t>
    </w:r>
    <w:r>
      <w:rPr>
        <w:b/>
        <w:sz w:val="24"/>
        <w:szCs w:val="24"/>
      </w:rPr>
      <w:t xml:space="preserve"> – </w:t>
    </w:r>
    <w:r>
      <w:rPr>
        <w:sz w:val="24"/>
        <w:szCs w:val="24"/>
      </w:rPr>
      <w:t>СТОЛИЧНА ОБЩИНА</w:t>
    </w:r>
  </w:p>
  <w:p w:rsidR="00B15290" w:rsidRPr="00B15290" w:rsidRDefault="00B15290" w:rsidP="00B15290">
    <w:pPr>
      <w:pBdr>
        <w:top w:val="thinThickSmallGap" w:sz="18" w:space="0" w:color="auto"/>
        <w:bottom w:val="thickThinSmallGap" w:sz="18" w:space="1" w:color="auto"/>
      </w:pBdr>
      <w:jc w:val="center"/>
      <w:rPr>
        <w:sz w:val="24"/>
        <w:szCs w:val="24"/>
        <w:lang w:val="bg-BG"/>
      </w:rPr>
    </w:pPr>
    <w:r>
      <w:rPr>
        <w:sz w:val="24"/>
        <w:szCs w:val="24"/>
      </w:rPr>
      <w:t xml:space="preserve">                             </w:t>
    </w:r>
    <w:r>
      <w:rPr>
        <w:sz w:val="24"/>
        <w:szCs w:val="24"/>
        <w:lang w:val="bg-BG"/>
      </w:rPr>
      <w:t xml:space="preserve">София 1113, </w:t>
    </w:r>
    <w:proofErr w:type="spellStart"/>
    <w:r>
      <w:rPr>
        <w:sz w:val="24"/>
        <w:szCs w:val="24"/>
        <w:lang w:val="bg-BG"/>
      </w:rPr>
      <w:t>ул</w:t>
    </w:r>
    <w:proofErr w:type="spellEnd"/>
    <w:r>
      <w:rPr>
        <w:sz w:val="24"/>
        <w:szCs w:val="24"/>
        <w:lang w:val="bg-BG"/>
      </w:rPr>
      <w:t>.”</w:t>
    </w:r>
    <w:proofErr w:type="spellStart"/>
    <w:r>
      <w:rPr>
        <w:sz w:val="24"/>
        <w:szCs w:val="24"/>
        <w:lang w:val="bg-BG"/>
      </w:rPr>
      <w:t>Е.Потие</w:t>
    </w:r>
    <w:proofErr w:type="spellEnd"/>
    <w:r>
      <w:rPr>
        <w:sz w:val="24"/>
        <w:szCs w:val="24"/>
        <w:lang w:val="bg-BG"/>
      </w:rPr>
      <w:t>” № 1, тел. 02 872 03 90</w:t>
    </w:r>
    <w:r>
      <w:rPr>
        <w:sz w:val="24"/>
        <w:szCs w:val="24"/>
      </w:rPr>
      <w:t>, email:cdg133@abv.bg</w:t>
    </w:r>
    <w:r>
      <w:rPr>
        <w:sz w:val="24"/>
        <w:szCs w:val="24"/>
        <w:lang w:val="bg-BG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31C0A"/>
    <w:multiLevelType w:val="hybridMultilevel"/>
    <w:tmpl w:val="0194EAD6"/>
    <w:lvl w:ilvl="0" w:tplc="E654C3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E2197"/>
    <w:multiLevelType w:val="multilevel"/>
    <w:tmpl w:val="A790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F1E"/>
    <w:rsid w:val="00083EF6"/>
    <w:rsid w:val="00220D97"/>
    <w:rsid w:val="002B7F1E"/>
    <w:rsid w:val="0043408E"/>
    <w:rsid w:val="00486B76"/>
    <w:rsid w:val="005C38E6"/>
    <w:rsid w:val="00736DF0"/>
    <w:rsid w:val="00B15290"/>
    <w:rsid w:val="00C3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0313D"/>
  <w15:chartTrackingRefBased/>
  <w15:docId w15:val="{E1735357-6590-4495-BE6D-FA80EDB8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2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32E5E"/>
    <w:rPr>
      <w:b/>
      <w:bCs/>
    </w:rPr>
  </w:style>
  <w:style w:type="paragraph" w:styleId="a5">
    <w:name w:val="No Spacing"/>
    <w:uiPriority w:val="1"/>
    <w:qFormat/>
    <w:rsid w:val="00C32E5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B152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B15290"/>
  </w:style>
  <w:style w:type="paragraph" w:styleId="a8">
    <w:name w:val="footer"/>
    <w:basedOn w:val="a"/>
    <w:link w:val="a9"/>
    <w:uiPriority w:val="99"/>
    <w:unhideWhenUsed/>
    <w:rsid w:val="00B152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B15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2023-06-01T08:55:00Z</dcterms:created>
  <dcterms:modified xsi:type="dcterms:W3CDTF">2023-06-01T08:55:00Z</dcterms:modified>
</cp:coreProperties>
</file>